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6B" w:rsidRDefault="0041406B" w:rsidP="0041406B">
      <w:pPr>
        <w:jc w:val="center"/>
        <w:rPr>
          <w:rFonts w:ascii="Times New Roman" w:hAnsi="Times New Roman" w:cs="Times New Roman"/>
          <w:b/>
          <w:color w:val="1F1F1F"/>
          <w:w w:val="105"/>
          <w:sz w:val="72"/>
          <w:szCs w:val="72"/>
        </w:rPr>
      </w:pPr>
      <w:r>
        <w:rPr>
          <w:rFonts w:ascii="Times New Roman" w:hAnsi="Times New Roman" w:cs="Times New Roman"/>
          <w:b/>
          <w:color w:val="1F1F1F"/>
          <w:w w:val="105"/>
          <w:sz w:val="72"/>
          <w:szCs w:val="72"/>
        </w:rPr>
        <w:t>ASKI İLANI</w:t>
      </w:r>
    </w:p>
    <w:p w:rsidR="008A54DA" w:rsidRPr="0041406B" w:rsidRDefault="0041406B" w:rsidP="0041406B">
      <w:pPr>
        <w:jc w:val="both"/>
        <w:rPr>
          <w:rFonts w:ascii="Times New Roman" w:hAnsi="Times New Roman" w:cs="Times New Roman"/>
          <w:sz w:val="72"/>
          <w:szCs w:val="72"/>
        </w:rPr>
      </w:pPr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>İlimiz,</w:t>
      </w:r>
      <w:r w:rsidRPr="0041406B">
        <w:rPr>
          <w:rFonts w:ascii="Times New Roman" w:hAnsi="Times New Roman" w:cs="Times New Roman"/>
          <w:color w:val="1F1F1F"/>
          <w:spacing w:val="-39"/>
          <w:w w:val="105"/>
          <w:sz w:val="72"/>
          <w:szCs w:val="72"/>
        </w:rPr>
        <w:t xml:space="preserve"> </w:t>
      </w:r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>Silvan</w:t>
      </w:r>
      <w:r w:rsidRPr="0041406B">
        <w:rPr>
          <w:rFonts w:ascii="Times New Roman" w:hAnsi="Times New Roman" w:cs="Times New Roman"/>
          <w:color w:val="1F1F1F"/>
          <w:spacing w:val="-27"/>
          <w:w w:val="105"/>
          <w:sz w:val="72"/>
          <w:szCs w:val="72"/>
        </w:rPr>
        <w:t xml:space="preserve"> </w:t>
      </w:r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>ilçesi,</w:t>
      </w:r>
      <w:r w:rsidRPr="0041406B">
        <w:rPr>
          <w:rFonts w:ascii="Times New Roman" w:hAnsi="Times New Roman" w:cs="Times New Roman"/>
          <w:color w:val="1F1F1F"/>
          <w:spacing w:val="-38"/>
          <w:w w:val="105"/>
          <w:sz w:val="72"/>
          <w:szCs w:val="72"/>
        </w:rPr>
        <w:t xml:space="preserve"> </w:t>
      </w:r>
      <w:r w:rsidR="00CB3B20">
        <w:rPr>
          <w:rFonts w:ascii="Times New Roman" w:hAnsi="Times New Roman" w:cs="Times New Roman"/>
          <w:color w:val="1F1F1F"/>
          <w:w w:val="105"/>
          <w:sz w:val="72"/>
          <w:szCs w:val="72"/>
        </w:rPr>
        <w:t>Cami</w:t>
      </w:r>
      <w:r w:rsidRPr="0041406B">
        <w:rPr>
          <w:rFonts w:ascii="Times New Roman" w:hAnsi="Times New Roman" w:cs="Times New Roman"/>
          <w:color w:val="1F1F1F"/>
          <w:spacing w:val="-13"/>
          <w:w w:val="105"/>
          <w:sz w:val="72"/>
          <w:szCs w:val="72"/>
        </w:rPr>
        <w:t xml:space="preserve"> </w:t>
      </w:r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>Mahallesi,</w:t>
      </w:r>
      <w:r w:rsidRPr="0041406B">
        <w:rPr>
          <w:rFonts w:ascii="Times New Roman" w:hAnsi="Times New Roman" w:cs="Times New Roman"/>
          <w:color w:val="1F1F1F"/>
          <w:spacing w:val="-34"/>
          <w:w w:val="105"/>
          <w:sz w:val="72"/>
          <w:szCs w:val="72"/>
        </w:rPr>
        <w:t xml:space="preserve"> </w:t>
      </w:r>
      <w:r w:rsidR="00CB3B20">
        <w:rPr>
          <w:rFonts w:ascii="Times New Roman" w:hAnsi="Times New Roman" w:cs="Times New Roman"/>
          <w:color w:val="1F1F1F"/>
          <w:w w:val="105"/>
          <w:sz w:val="72"/>
          <w:szCs w:val="72"/>
        </w:rPr>
        <w:t>246</w:t>
      </w:r>
      <w:r w:rsidRPr="0041406B">
        <w:rPr>
          <w:rFonts w:ascii="Times New Roman" w:hAnsi="Times New Roman" w:cs="Times New Roman"/>
          <w:color w:val="1F1F1F"/>
          <w:spacing w:val="-42"/>
          <w:w w:val="105"/>
          <w:sz w:val="72"/>
          <w:szCs w:val="72"/>
        </w:rPr>
        <w:t xml:space="preserve"> </w:t>
      </w:r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>ada</w:t>
      </w:r>
      <w:r w:rsidR="00CB3B20">
        <w:rPr>
          <w:rFonts w:ascii="Times New Roman" w:hAnsi="Times New Roman" w:cs="Times New Roman"/>
          <w:color w:val="1F1F1F"/>
          <w:spacing w:val="-15"/>
          <w:w w:val="105"/>
          <w:sz w:val="72"/>
          <w:szCs w:val="72"/>
        </w:rPr>
        <w:t xml:space="preserve"> 2,3,10,11</w:t>
      </w:r>
      <w:r w:rsidRPr="0041406B">
        <w:rPr>
          <w:rFonts w:ascii="Times New Roman" w:hAnsi="Times New Roman" w:cs="Times New Roman"/>
          <w:color w:val="1F1F1F"/>
          <w:spacing w:val="-37"/>
          <w:w w:val="105"/>
          <w:sz w:val="72"/>
          <w:szCs w:val="72"/>
        </w:rPr>
        <w:t xml:space="preserve"> </w:t>
      </w:r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>numaralı</w:t>
      </w:r>
      <w:r w:rsidRPr="0041406B">
        <w:rPr>
          <w:rFonts w:ascii="Times New Roman" w:hAnsi="Times New Roman" w:cs="Times New Roman"/>
          <w:color w:val="1F1F1F"/>
          <w:spacing w:val="-20"/>
          <w:w w:val="105"/>
          <w:sz w:val="72"/>
          <w:szCs w:val="72"/>
        </w:rPr>
        <w:t xml:space="preserve"> </w:t>
      </w:r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>parsel</w:t>
      </w:r>
      <w:r w:rsidR="00CB3B20">
        <w:rPr>
          <w:rFonts w:ascii="Times New Roman" w:hAnsi="Times New Roman" w:cs="Times New Roman"/>
          <w:color w:val="1F1F1F"/>
          <w:w w:val="105"/>
          <w:sz w:val="72"/>
          <w:szCs w:val="72"/>
        </w:rPr>
        <w:t>lerin</w:t>
      </w:r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 xml:space="preserve"> plan değişikliği sınırı içerisinde kalan alanın “</w:t>
      </w:r>
      <w:r w:rsidR="00CB3B20">
        <w:rPr>
          <w:rFonts w:ascii="Times New Roman" w:hAnsi="Times New Roman" w:cs="Times New Roman"/>
          <w:color w:val="1F1F1F"/>
          <w:w w:val="105"/>
          <w:sz w:val="72"/>
          <w:szCs w:val="72"/>
        </w:rPr>
        <w:t>Konut Alanı, Park 4m. yol</w:t>
      </w:r>
      <w:r w:rsidR="00200CAE">
        <w:rPr>
          <w:rFonts w:ascii="Times New Roman" w:hAnsi="Times New Roman" w:cs="Times New Roman"/>
          <w:color w:val="1F1F1F"/>
          <w:w w:val="105"/>
          <w:sz w:val="72"/>
          <w:szCs w:val="72"/>
        </w:rPr>
        <w:t>”</w:t>
      </w:r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 xml:space="preserve"> </w:t>
      </w:r>
      <w:r w:rsidR="00CB3B20">
        <w:rPr>
          <w:rFonts w:ascii="Times New Roman" w:hAnsi="Times New Roman" w:cs="Times New Roman"/>
          <w:color w:val="1F1F1F"/>
          <w:w w:val="105"/>
          <w:sz w:val="72"/>
          <w:szCs w:val="72"/>
        </w:rPr>
        <w:t xml:space="preserve">iken </w:t>
      </w:r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>“</w:t>
      </w:r>
      <w:r w:rsidR="00CB3B20">
        <w:rPr>
          <w:rFonts w:ascii="Times New Roman" w:hAnsi="Times New Roman" w:cs="Times New Roman"/>
          <w:color w:val="1F1F1F"/>
          <w:w w:val="105"/>
          <w:sz w:val="72"/>
          <w:szCs w:val="72"/>
        </w:rPr>
        <w:t>Konut Alanı, Park, 7m</w:t>
      </w:r>
      <w:r w:rsidR="00AF0935">
        <w:rPr>
          <w:rFonts w:ascii="Times New Roman" w:hAnsi="Times New Roman" w:cs="Times New Roman"/>
          <w:color w:val="1F1F1F"/>
          <w:w w:val="105"/>
          <w:sz w:val="72"/>
          <w:szCs w:val="72"/>
        </w:rPr>
        <w:t>.</w:t>
      </w:r>
      <w:r w:rsidR="00CB3B20">
        <w:rPr>
          <w:rFonts w:ascii="Times New Roman" w:hAnsi="Times New Roman" w:cs="Times New Roman"/>
          <w:color w:val="1F1F1F"/>
          <w:w w:val="105"/>
          <w:sz w:val="72"/>
          <w:szCs w:val="72"/>
        </w:rPr>
        <w:t xml:space="preserve"> </w:t>
      </w:r>
      <w:proofErr w:type="gramStart"/>
      <w:r w:rsidR="00CB3B20">
        <w:rPr>
          <w:rFonts w:ascii="Times New Roman" w:hAnsi="Times New Roman" w:cs="Times New Roman"/>
          <w:color w:val="1F1F1F"/>
          <w:w w:val="105"/>
          <w:sz w:val="72"/>
          <w:szCs w:val="72"/>
        </w:rPr>
        <w:t>yol</w:t>
      </w:r>
      <w:proofErr w:type="gramEnd"/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 xml:space="preserve">” olarak </w:t>
      </w:r>
      <w:r w:rsidR="00200CAE">
        <w:rPr>
          <w:rFonts w:ascii="Times New Roman" w:hAnsi="Times New Roman" w:cs="Times New Roman"/>
          <w:color w:val="1F1F1F"/>
          <w:w w:val="105"/>
          <w:sz w:val="72"/>
          <w:szCs w:val="72"/>
        </w:rPr>
        <w:t>değiştirilmesine</w:t>
      </w:r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 xml:space="preserve"> yönelik hazırlanan 1/1000 Ölçekli Uygulama İmar Plan</w:t>
      </w:r>
      <w:bookmarkStart w:id="0" w:name="_GoBack"/>
      <w:bookmarkEnd w:id="0"/>
      <w:r w:rsidRPr="0041406B">
        <w:rPr>
          <w:rFonts w:ascii="Times New Roman" w:hAnsi="Times New Roman" w:cs="Times New Roman"/>
          <w:color w:val="1F1F1F"/>
          <w:w w:val="105"/>
          <w:sz w:val="72"/>
          <w:szCs w:val="72"/>
        </w:rPr>
        <w:t xml:space="preserve"> Değişikliği </w:t>
      </w:r>
      <w:r w:rsidR="007848C4">
        <w:rPr>
          <w:rFonts w:ascii="Times New Roman" w:hAnsi="Times New Roman" w:cs="Times New Roman"/>
          <w:color w:val="1F1F1F"/>
          <w:w w:val="105"/>
          <w:sz w:val="72"/>
          <w:szCs w:val="72"/>
        </w:rPr>
        <w:t>22.05.2026 tarihinden itibaren 30 gün süreyle</w:t>
      </w:r>
      <w:r>
        <w:rPr>
          <w:rFonts w:ascii="Times New Roman" w:hAnsi="Times New Roman" w:cs="Times New Roman"/>
          <w:color w:val="1F1F1F"/>
          <w:w w:val="105"/>
          <w:sz w:val="72"/>
          <w:szCs w:val="72"/>
        </w:rPr>
        <w:t xml:space="preserve"> </w:t>
      </w:r>
      <w:r w:rsidR="00313C30">
        <w:rPr>
          <w:rFonts w:ascii="Times New Roman" w:hAnsi="Times New Roman" w:cs="Times New Roman"/>
          <w:color w:val="1F1F1F"/>
          <w:w w:val="105"/>
          <w:sz w:val="72"/>
          <w:szCs w:val="72"/>
        </w:rPr>
        <w:t xml:space="preserve">Belediye binası ilan panosunda </w:t>
      </w:r>
      <w:r>
        <w:rPr>
          <w:rFonts w:ascii="Times New Roman" w:hAnsi="Times New Roman" w:cs="Times New Roman"/>
          <w:color w:val="1F1F1F"/>
          <w:w w:val="105"/>
          <w:sz w:val="72"/>
          <w:szCs w:val="72"/>
        </w:rPr>
        <w:t>askıya çıkarılmıştır.</w:t>
      </w:r>
    </w:p>
    <w:sectPr w:rsidR="008A54DA" w:rsidRPr="0041406B" w:rsidSect="004140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6B"/>
    <w:rsid w:val="00200CAE"/>
    <w:rsid w:val="00313C30"/>
    <w:rsid w:val="0041406B"/>
    <w:rsid w:val="007848C4"/>
    <w:rsid w:val="008A54DA"/>
    <w:rsid w:val="00AF0935"/>
    <w:rsid w:val="00CB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F6ADC"/>
  <w15:chartTrackingRefBased/>
  <w15:docId w15:val="{0C9D5BE9-AFD2-4B8A-97B7-FEA8C6FE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</dc:creator>
  <cp:keywords/>
  <dc:description/>
  <cp:lastModifiedBy>Bahar</cp:lastModifiedBy>
  <cp:revision>6</cp:revision>
  <dcterms:created xsi:type="dcterms:W3CDTF">2024-12-02T08:40:00Z</dcterms:created>
  <dcterms:modified xsi:type="dcterms:W3CDTF">2026-05-22T11:52:00Z</dcterms:modified>
</cp:coreProperties>
</file>